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BC" w:rsidRDefault="00CA6FD0" w:rsidP="00CA6FD0">
      <w:pPr>
        <w:jc w:val="center"/>
        <w:rPr>
          <w:sz w:val="32"/>
        </w:rPr>
      </w:pPr>
      <w:bookmarkStart w:id="0" w:name="_GoBack"/>
      <w:bookmarkEnd w:id="0"/>
      <w:r>
        <w:rPr>
          <w:sz w:val="32"/>
        </w:rPr>
        <w:t>Resources</w:t>
      </w:r>
    </w:p>
    <w:p w:rsidR="006C628F" w:rsidRDefault="006C628F" w:rsidP="00E443BC">
      <w:pPr>
        <w:rPr>
          <w:sz w:val="28"/>
          <w:szCs w:val="24"/>
        </w:rPr>
      </w:pPr>
    </w:p>
    <w:p w:rsidR="00E443BC" w:rsidRPr="006C628F" w:rsidRDefault="00E443BC" w:rsidP="00E443BC">
      <w:pPr>
        <w:rPr>
          <w:sz w:val="28"/>
          <w:szCs w:val="24"/>
        </w:rPr>
      </w:pPr>
      <w:r w:rsidRPr="006C628F">
        <w:rPr>
          <w:sz w:val="28"/>
          <w:szCs w:val="24"/>
        </w:rPr>
        <w:t>MCLS Databases</w:t>
      </w:r>
    </w:p>
    <w:p w:rsidR="00E443BC" w:rsidRDefault="00E443BC" w:rsidP="00E443BC">
      <w:pPr>
        <w:pStyle w:val="ListParagraph"/>
        <w:numPr>
          <w:ilvl w:val="0"/>
          <w:numId w:val="1"/>
        </w:numPr>
        <w:rPr>
          <w:sz w:val="24"/>
          <w:szCs w:val="24"/>
        </w:rPr>
      </w:pPr>
      <w:r>
        <w:rPr>
          <w:sz w:val="24"/>
          <w:szCs w:val="24"/>
        </w:rPr>
        <w:t>Require Martin County Library card number to access</w:t>
      </w:r>
    </w:p>
    <w:p w:rsidR="00E443BC" w:rsidRDefault="00E443BC" w:rsidP="00E443BC">
      <w:pPr>
        <w:pStyle w:val="ListParagraph"/>
        <w:numPr>
          <w:ilvl w:val="0"/>
          <w:numId w:val="1"/>
        </w:numPr>
        <w:rPr>
          <w:sz w:val="24"/>
          <w:szCs w:val="24"/>
        </w:rPr>
      </w:pPr>
      <w:r>
        <w:rPr>
          <w:sz w:val="24"/>
          <w:szCs w:val="24"/>
        </w:rPr>
        <w:t>Most are accessible from outside of library</w:t>
      </w:r>
    </w:p>
    <w:p w:rsidR="00E443BC" w:rsidRDefault="00E443BC" w:rsidP="00E443BC">
      <w:pPr>
        <w:pStyle w:val="ListParagraph"/>
        <w:numPr>
          <w:ilvl w:val="1"/>
          <w:numId w:val="1"/>
        </w:numPr>
        <w:rPr>
          <w:sz w:val="24"/>
          <w:szCs w:val="24"/>
        </w:rPr>
      </w:pPr>
      <w:r>
        <w:rPr>
          <w:sz w:val="24"/>
          <w:szCs w:val="24"/>
        </w:rPr>
        <w:t>Gale</w:t>
      </w:r>
      <w:r w:rsidR="008D1DD3">
        <w:rPr>
          <w:sz w:val="24"/>
          <w:szCs w:val="24"/>
        </w:rPr>
        <w:t xml:space="preserve"> Databases</w:t>
      </w:r>
    </w:p>
    <w:p w:rsidR="00E443BC" w:rsidRDefault="008D1DD3" w:rsidP="00E443BC">
      <w:pPr>
        <w:pStyle w:val="ListParagraph"/>
        <w:numPr>
          <w:ilvl w:val="1"/>
          <w:numId w:val="1"/>
        </w:numPr>
        <w:rPr>
          <w:sz w:val="24"/>
          <w:szCs w:val="24"/>
        </w:rPr>
      </w:pPr>
      <w:r>
        <w:rPr>
          <w:sz w:val="24"/>
          <w:szCs w:val="24"/>
        </w:rPr>
        <w:t>Academic OneFile/ InfoTrac</w:t>
      </w:r>
    </w:p>
    <w:p w:rsidR="008D1DD3" w:rsidRDefault="008D1DD3" w:rsidP="00E443BC">
      <w:pPr>
        <w:pStyle w:val="ListParagraph"/>
        <w:numPr>
          <w:ilvl w:val="1"/>
          <w:numId w:val="1"/>
        </w:numPr>
        <w:rPr>
          <w:sz w:val="24"/>
          <w:szCs w:val="24"/>
        </w:rPr>
      </w:pPr>
      <w:r>
        <w:rPr>
          <w:sz w:val="24"/>
          <w:szCs w:val="24"/>
        </w:rPr>
        <w:t>Foundation Center</w:t>
      </w:r>
      <w:r w:rsidR="00E740EA">
        <w:rPr>
          <w:sz w:val="24"/>
          <w:szCs w:val="24"/>
        </w:rPr>
        <w:t xml:space="preserve"> *in Blake library use only*</w:t>
      </w:r>
    </w:p>
    <w:p w:rsidR="008D1DD3" w:rsidRPr="00E443BC" w:rsidRDefault="008D1DD3" w:rsidP="00E443BC">
      <w:pPr>
        <w:pStyle w:val="ListParagraph"/>
        <w:numPr>
          <w:ilvl w:val="1"/>
          <w:numId w:val="1"/>
        </w:numPr>
        <w:rPr>
          <w:sz w:val="24"/>
          <w:szCs w:val="24"/>
        </w:rPr>
      </w:pPr>
      <w:r>
        <w:rPr>
          <w:sz w:val="24"/>
          <w:szCs w:val="24"/>
        </w:rPr>
        <w:t>LexisNexis</w:t>
      </w:r>
      <w:r w:rsidR="006C628F">
        <w:rPr>
          <w:sz w:val="24"/>
          <w:szCs w:val="24"/>
        </w:rPr>
        <w:t xml:space="preserve"> *in library use only*</w:t>
      </w:r>
    </w:p>
    <w:p w:rsidR="006C628F" w:rsidRDefault="006C628F" w:rsidP="00E443BC">
      <w:pPr>
        <w:rPr>
          <w:sz w:val="28"/>
          <w:szCs w:val="24"/>
        </w:rPr>
      </w:pPr>
    </w:p>
    <w:p w:rsidR="00E443BC" w:rsidRPr="006C628F" w:rsidRDefault="00E443BC" w:rsidP="00E443BC">
      <w:pPr>
        <w:rPr>
          <w:sz w:val="28"/>
          <w:szCs w:val="24"/>
        </w:rPr>
      </w:pPr>
      <w:r w:rsidRPr="006C628F">
        <w:rPr>
          <w:sz w:val="28"/>
          <w:szCs w:val="24"/>
        </w:rPr>
        <w:t>University/College Library Databases</w:t>
      </w:r>
    </w:p>
    <w:p w:rsidR="00E443BC" w:rsidRDefault="00E443BC" w:rsidP="00E443BC">
      <w:pPr>
        <w:pStyle w:val="ListParagraph"/>
        <w:numPr>
          <w:ilvl w:val="0"/>
          <w:numId w:val="2"/>
        </w:numPr>
        <w:rPr>
          <w:sz w:val="24"/>
          <w:szCs w:val="24"/>
        </w:rPr>
      </w:pPr>
      <w:r>
        <w:rPr>
          <w:sz w:val="24"/>
          <w:szCs w:val="24"/>
        </w:rPr>
        <w:t>Require user to be a student or staff member of University or College; must have student id number or username and password</w:t>
      </w:r>
    </w:p>
    <w:p w:rsidR="00E443BC" w:rsidRDefault="00E443BC" w:rsidP="00E443BC">
      <w:pPr>
        <w:pStyle w:val="ListParagraph"/>
        <w:numPr>
          <w:ilvl w:val="0"/>
          <w:numId w:val="2"/>
        </w:numPr>
        <w:rPr>
          <w:sz w:val="24"/>
          <w:szCs w:val="24"/>
        </w:rPr>
      </w:pPr>
      <w:r>
        <w:rPr>
          <w:sz w:val="24"/>
          <w:szCs w:val="24"/>
        </w:rPr>
        <w:t>Some have public usage that is limited, but this is unusual</w:t>
      </w:r>
    </w:p>
    <w:p w:rsidR="00E443BC" w:rsidRDefault="008D1DD3" w:rsidP="00E443BC">
      <w:pPr>
        <w:pStyle w:val="ListParagraph"/>
        <w:numPr>
          <w:ilvl w:val="1"/>
          <w:numId w:val="2"/>
        </w:numPr>
        <w:rPr>
          <w:sz w:val="24"/>
          <w:szCs w:val="24"/>
        </w:rPr>
      </w:pPr>
      <w:r>
        <w:rPr>
          <w:sz w:val="24"/>
          <w:szCs w:val="24"/>
        </w:rPr>
        <w:t>JSTOR</w:t>
      </w:r>
    </w:p>
    <w:p w:rsidR="008D1DD3" w:rsidRDefault="008D1DD3" w:rsidP="00E443BC">
      <w:pPr>
        <w:pStyle w:val="ListParagraph"/>
        <w:numPr>
          <w:ilvl w:val="1"/>
          <w:numId w:val="2"/>
        </w:numPr>
        <w:rPr>
          <w:sz w:val="24"/>
          <w:szCs w:val="24"/>
        </w:rPr>
      </w:pPr>
      <w:r>
        <w:rPr>
          <w:sz w:val="24"/>
          <w:szCs w:val="24"/>
        </w:rPr>
        <w:t>CINAHL</w:t>
      </w:r>
    </w:p>
    <w:p w:rsidR="008D1DD3" w:rsidRPr="00E443BC" w:rsidRDefault="008D1DD3" w:rsidP="00E443BC">
      <w:pPr>
        <w:pStyle w:val="ListParagraph"/>
        <w:numPr>
          <w:ilvl w:val="1"/>
          <w:numId w:val="2"/>
        </w:numPr>
        <w:rPr>
          <w:sz w:val="24"/>
          <w:szCs w:val="24"/>
        </w:rPr>
      </w:pPr>
      <w:r>
        <w:rPr>
          <w:sz w:val="24"/>
          <w:szCs w:val="24"/>
        </w:rPr>
        <w:t>Professional Journals</w:t>
      </w:r>
    </w:p>
    <w:p w:rsidR="006C628F" w:rsidRDefault="006C628F" w:rsidP="00E443BC">
      <w:pPr>
        <w:rPr>
          <w:sz w:val="28"/>
          <w:szCs w:val="24"/>
        </w:rPr>
      </w:pPr>
    </w:p>
    <w:p w:rsidR="00E443BC" w:rsidRPr="006C628F" w:rsidRDefault="00E443BC" w:rsidP="00E443BC">
      <w:pPr>
        <w:rPr>
          <w:sz w:val="28"/>
          <w:szCs w:val="24"/>
        </w:rPr>
      </w:pPr>
      <w:r w:rsidRPr="006C628F">
        <w:rPr>
          <w:sz w:val="28"/>
          <w:szCs w:val="24"/>
        </w:rPr>
        <w:t>Other Resources</w:t>
      </w:r>
    </w:p>
    <w:p w:rsidR="00E443BC" w:rsidRDefault="00E443BC" w:rsidP="00E443BC">
      <w:pPr>
        <w:pStyle w:val="ListParagraph"/>
        <w:numPr>
          <w:ilvl w:val="0"/>
          <w:numId w:val="3"/>
        </w:numPr>
        <w:rPr>
          <w:sz w:val="24"/>
          <w:szCs w:val="24"/>
        </w:rPr>
      </w:pPr>
      <w:r>
        <w:rPr>
          <w:sz w:val="24"/>
          <w:szCs w:val="24"/>
        </w:rPr>
        <w:t>Google Scholar (some full-text, some citations): scholar.google.com</w:t>
      </w:r>
    </w:p>
    <w:p w:rsidR="00E443BC" w:rsidRDefault="00E443BC" w:rsidP="00E443BC">
      <w:pPr>
        <w:pStyle w:val="ListParagraph"/>
        <w:numPr>
          <w:ilvl w:val="0"/>
          <w:numId w:val="3"/>
        </w:numPr>
        <w:rPr>
          <w:sz w:val="24"/>
          <w:szCs w:val="24"/>
        </w:rPr>
      </w:pPr>
      <w:r>
        <w:rPr>
          <w:sz w:val="24"/>
          <w:szCs w:val="24"/>
        </w:rPr>
        <w:t>Library of Congress: loc.gov</w:t>
      </w:r>
    </w:p>
    <w:p w:rsidR="00E443BC" w:rsidRDefault="00E443BC" w:rsidP="00E443BC">
      <w:pPr>
        <w:pStyle w:val="ListParagraph"/>
        <w:numPr>
          <w:ilvl w:val="0"/>
          <w:numId w:val="3"/>
        </w:numPr>
        <w:rPr>
          <w:sz w:val="24"/>
          <w:szCs w:val="24"/>
        </w:rPr>
      </w:pPr>
      <w:r>
        <w:rPr>
          <w:sz w:val="24"/>
          <w:szCs w:val="24"/>
        </w:rPr>
        <w:t xml:space="preserve">Knight Cite (free): </w:t>
      </w:r>
      <w:r w:rsidRPr="00E443BC">
        <w:rPr>
          <w:sz w:val="24"/>
          <w:szCs w:val="24"/>
        </w:rPr>
        <w:t>www.calvin.edu/library/knightcite/?</w:t>
      </w:r>
    </w:p>
    <w:p w:rsidR="00E443BC" w:rsidRPr="008D1DD3" w:rsidRDefault="00B03079" w:rsidP="00E443BC">
      <w:pPr>
        <w:pStyle w:val="ListParagraph"/>
        <w:numPr>
          <w:ilvl w:val="0"/>
          <w:numId w:val="3"/>
        </w:numPr>
        <w:rPr>
          <w:sz w:val="24"/>
          <w:szCs w:val="24"/>
        </w:rPr>
      </w:pPr>
      <w:r>
        <w:rPr>
          <w:sz w:val="24"/>
          <w:szCs w:val="24"/>
        </w:rPr>
        <w:t>Easy Bib</w:t>
      </w:r>
      <w:r w:rsidR="00E443BC">
        <w:rPr>
          <w:sz w:val="24"/>
          <w:szCs w:val="24"/>
        </w:rPr>
        <w:t xml:space="preserve"> (has free version and paid version): </w:t>
      </w:r>
      <w:r w:rsidR="008D1DD3" w:rsidRPr="008D1DD3">
        <w:rPr>
          <w:sz w:val="24"/>
          <w:szCs w:val="24"/>
        </w:rPr>
        <w:t>www.easybib.com/v2/home</w:t>
      </w:r>
    </w:p>
    <w:p w:rsidR="00CA6FD0" w:rsidRDefault="00CA6FD0" w:rsidP="00E443BC">
      <w:pPr>
        <w:rPr>
          <w:sz w:val="24"/>
          <w:szCs w:val="24"/>
        </w:rPr>
      </w:pPr>
    </w:p>
    <w:p w:rsidR="00CA6FD0" w:rsidRDefault="00CA6FD0" w:rsidP="00E443BC">
      <w:pPr>
        <w:rPr>
          <w:sz w:val="24"/>
          <w:szCs w:val="24"/>
        </w:rPr>
      </w:pPr>
    </w:p>
    <w:p w:rsidR="00CA6FD0" w:rsidRDefault="00CA6FD0" w:rsidP="00E443BC">
      <w:pPr>
        <w:rPr>
          <w:sz w:val="24"/>
          <w:szCs w:val="24"/>
        </w:rPr>
      </w:pPr>
    </w:p>
    <w:p w:rsidR="00CA6FD0" w:rsidRDefault="00CA6FD0" w:rsidP="00E443BC">
      <w:pPr>
        <w:rPr>
          <w:sz w:val="24"/>
          <w:szCs w:val="24"/>
        </w:rPr>
      </w:pPr>
    </w:p>
    <w:p w:rsidR="00CA6FD0" w:rsidRDefault="00CA6FD0" w:rsidP="00E443BC">
      <w:pPr>
        <w:rPr>
          <w:sz w:val="24"/>
          <w:szCs w:val="24"/>
        </w:rPr>
      </w:pPr>
    </w:p>
    <w:p w:rsidR="00CA6FD0" w:rsidRPr="00CA6FD0" w:rsidRDefault="00CA6FD0" w:rsidP="00CA6FD0">
      <w:pPr>
        <w:jc w:val="center"/>
        <w:rPr>
          <w:sz w:val="32"/>
          <w:szCs w:val="32"/>
        </w:rPr>
      </w:pPr>
      <w:r>
        <w:rPr>
          <w:sz w:val="32"/>
          <w:szCs w:val="32"/>
        </w:rPr>
        <w:lastRenderedPageBreak/>
        <w:t>Frequently Used Terminology</w:t>
      </w:r>
    </w:p>
    <w:p w:rsidR="008D1DD3" w:rsidRPr="006C628F" w:rsidRDefault="00E443BC" w:rsidP="00E443BC">
      <w:pPr>
        <w:rPr>
          <w:sz w:val="28"/>
          <w:szCs w:val="24"/>
        </w:rPr>
      </w:pPr>
      <w:r w:rsidRPr="006C628F">
        <w:rPr>
          <w:sz w:val="28"/>
          <w:szCs w:val="24"/>
        </w:rPr>
        <w:t>Primary Sources</w:t>
      </w:r>
    </w:p>
    <w:p w:rsidR="008D1DD3" w:rsidRDefault="008D1DD3" w:rsidP="008D1DD3">
      <w:pPr>
        <w:pStyle w:val="ListParagraph"/>
        <w:numPr>
          <w:ilvl w:val="0"/>
          <w:numId w:val="4"/>
        </w:numPr>
        <w:rPr>
          <w:sz w:val="24"/>
          <w:szCs w:val="24"/>
        </w:rPr>
      </w:pPr>
      <w:r>
        <w:rPr>
          <w:sz w:val="24"/>
          <w:szCs w:val="24"/>
        </w:rPr>
        <w:t>Document or Artifact that was produced during time being studied or is otherwise a first-hand account</w:t>
      </w:r>
    </w:p>
    <w:p w:rsidR="008D1DD3" w:rsidRDefault="008D1DD3" w:rsidP="008D1DD3">
      <w:pPr>
        <w:pStyle w:val="ListParagraph"/>
        <w:numPr>
          <w:ilvl w:val="0"/>
          <w:numId w:val="4"/>
        </w:numPr>
        <w:rPr>
          <w:sz w:val="24"/>
          <w:szCs w:val="24"/>
        </w:rPr>
      </w:pPr>
      <w:r>
        <w:rPr>
          <w:sz w:val="24"/>
          <w:szCs w:val="24"/>
        </w:rPr>
        <w:t>Includes diaries, court testimony, autobiographies, or other witness accounts</w:t>
      </w:r>
    </w:p>
    <w:p w:rsidR="008D1DD3" w:rsidRPr="008D1DD3" w:rsidRDefault="008D1DD3" w:rsidP="008D1DD3">
      <w:pPr>
        <w:pStyle w:val="ListParagraph"/>
        <w:numPr>
          <w:ilvl w:val="0"/>
          <w:numId w:val="4"/>
        </w:numPr>
        <w:rPr>
          <w:sz w:val="24"/>
          <w:szCs w:val="24"/>
        </w:rPr>
      </w:pPr>
      <w:r>
        <w:rPr>
          <w:sz w:val="24"/>
          <w:szCs w:val="24"/>
        </w:rPr>
        <w:t>Mostly used in social sciences, with most frequent uses for History, Sociology, Archaeology/Anthropology, and Journalism</w:t>
      </w:r>
    </w:p>
    <w:p w:rsidR="006C628F" w:rsidRDefault="006C628F" w:rsidP="00E443BC">
      <w:pPr>
        <w:rPr>
          <w:sz w:val="28"/>
          <w:szCs w:val="24"/>
        </w:rPr>
      </w:pPr>
    </w:p>
    <w:p w:rsidR="00E443BC" w:rsidRPr="006C628F" w:rsidRDefault="00E443BC" w:rsidP="00E443BC">
      <w:pPr>
        <w:rPr>
          <w:sz w:val="28"/>
          <w:szCs w:val="24"/>
        </w:rPr>
      </w:pPr>
      <w:r w:rsidRPr="006C628F">
        <w:rPr>
          <w:sz w:val="28"/>
          <w:szCs w:val="24"/>
        </w:rPr>
        <w:t>Secondary Sources</w:t>
      </w:r>
    </w:p>
    <w:p w:rsidR="008D1DD3" w:rsidRDefault="00317927" w:rsidP="008D1DD3">
      <w:pPr>
        <w:pStyle w:val="ListParagraph"/>
        <w:numPr>
          <w:ilvl w:val="0"/>
          <w:numId w:val="5"/>
        </w:numPr>
        <w:rPr>
          <w:sz w:val="24"/>
          <w:szCs w:val="24"/>
        </w:rPr>
      </w:pPr>
      <w:r>
        <w:rPr>
          <w:sz w:val="24"/>
          <w:szCs w:val="24"/>
        </w:rPr>
        <w:t>Any resource that is not a first-hand account</w:t>
      </w:r>
    </w:p>
    <w:p w:rsidR="00317927" w:rsidRDefault="00317927" w:rsidP="008D1DD3">
      <w:pPr>
        <w:pStyle w:val="ListParagraph"/>
        <w:numPr>
          <w:ilvl w:val="0"/>
          <w:numId w:val="5"/>
        </w:numPr>
        <w:rPr>
          <w:sz w:val="24"/>
          <w:szCs w:val="24"/>
        </w:rPr>
      </w:pPr>
      <w:r>
        <w:rPr>
          <w:sz w:val="24"/>
          <w:szCs w:val="24"/>
        </w:rPr>
        <w:t>Includes all types of sources</w:t>
      </w:r>
    </w:p>
    <w:p w:rsidR="00317927" w:rsidRPr="00317927" w:rsidRDefault="00317927" w:rsidP="00317927">
      <w:pPr>
        <w:pStyle w:val="ListParagraph"/>
        <w:numPr>
          <w:ilvl w:val="0"/>
          <w:numId w:val="5"/>
        </w:numPr>
        <w:rPr>
          <w:sz w:val="24"/>
          <w:szCs w:val="24"/>
        </w:rPr>
      </w:pPr>
      <w:r>
        <w:rPr>
          <w:sz w:val="24"/>
          <w:szCs w:val="24"/>
        </w:rPr>
        <w:t>Used in every Academic Discipline</w:t>
      </w:r>
    </w:p>
    <w:p w:rsidR="006C628F" w:rsidRDefault="006C628F" w:rsidP="00E443BC">
      <w:pPr>
        <w:rPr>
          <w:sz w:val="28"/>
          <w:szCs w:val="24"/>
        </w:rPr>
      </w:pPr>
    </w:p>
    <w:p w:rsidR="00E443BC" w:rsidRPr="006C628F" w:rsidRDefault="00E443BC" w:rsidP="00E443BC">
      <w:pPr>
        <w:rPr>
          <w:sz w:val="28"/>
          <w:szCs w:val="24"/>
        </w:rPr>
      </w:pPr>
      <w:r w:rsidRPr="006C628F">
        <w:rPr>
          <w:sz w:val="28"/>
          <w:szCs w:val="24"/>
        </w:rPr>
        <w:t>Peer Reviewed</w:t>
      </w:r>
    </w:p>
    <w:p w:rsidR="00CA6FD0" w:rsidRDefault="00CA6FD0" w:rsidP="00CA6FD0">
      <w:pPr>
        <w:pStyle w:val="ListParagraph"/>
        <w:numPr>
          <w:ilvl w:val="0"/>
          <w:numId w:val="6"/>
        </w:numPr>
        <w:rPr>
          <w:sz w:val="24"/>
          <w:szCs w:val="24"/>
        </w:rPr>
      </w:pPr>
      <w:r>
        <w:rPr>
          <w:sz w:val="24"/>
          <w:szCs w:val="24"/>
        </w:rPr>
        <w:t>Most frequently used in Medical, Legal, and Science based disciplines</w:t>
      </w:r>
    </w:p>
    <w:p w:rsidR="00CA6FD0" w:rsidRDefault="00B417C1" w:rsidP="00CA6FD0">
      <w:pPr>
        <w:pStyle w:val="ListParagraph"/>
        <w:numPr>
          <w:ilvl w:val="0"/>
          <w:numId w:val="6"/>
        </w:numPr>
        <w:rPr>
          <w:sz w:val="24"/>
          <w:szCs w:val="24"/>
        </w:rPr>
      </w:pPr>
      <w:r>
        <w:rPr>
          <w:sz w:val="24"/>
          <w:szCs w:val="24"/>
        </w:rPr>
        <w:t>Secondary sources</w:t>
      </w:r>
    </w:p>
    <w:p w:rsidR="00B417C1" w:rsidRDefault="00B417C1" w:rsidP="00CA6FD0">
      <w:pPr>
        <w:pStyle w:val="ListParagraph"/>
        <w:numPr>
          <w:ilvl w:val="0"/>
          <w:numId w:val="6"/>
        </w:numPr>
        <w:rPr>
          <w:sz w:val="24"/>
          <w:szCs w:val="24"/>
        </w:rPr>
      </w:pPr>
      <w:r>
        <w:rPr>
          <w:sz w:val="24"/>
          <w:szCs w:val="24"/>
        </w:rPr>
        <w:t>Published in a legitimate professional paper</w:t>
      </w:r>
    </w:p>
    <w:p w:rsidR="00B417C1" w:rsidRPr="00CA6FD0" w:rsidRDefault="00B417C1" w:rsidP="00CA6FD0">
      <w:pPr>
        <w:pStyle w:val="ListParagraph"/>
        <w:numPr>
          <w:ilvl w:val="0"/>
          <w:numId w:val="6"/>
        </w:numPr>
        <w:rPr>
          <w:sz w:val="24"/>
          <w:szCs w:val="24"/>
        </w:rPr>
      </w:pPr>
      <w:r>
        <w:rPr>
          <w:sz w:val="24"/>
          <w:szCs w:val="24"/>
        </w:rPr>
        <w:t>Has been reviewed and approved by other professionals in the specific field</w:t>
      </w:r>
    </w:p>
    <w:p w:rsidR="00CA6FD0" w:rsidRDefault="00CA6FD0" w:rsidP="00E443BC">
      <w:pPr>
        <w:rPr>
          <w:sz w:val="24"/>
          <w:szCs w:val="24"/>
        </w:rPr>
      </w:pPr>
    </w:p>
    <w:p w:rsidR="00E443BC" w:rsidRPr="006C628F" w:rsidRDefault="00E443BC" w:rsidP="00E443BC">
      <w:pPr>
        <w:rPr>
          <w:sz w:val="28"/>
          <w:szCs w:val="24"/>
        </w:rPr>
      </w:pPr>
      <w:r w:rsidRPr="006C628F">
        <w:rPr>
          <w:sz w:val="28"/>
          <w:szCs w:val="24"/>
        </w:rPr>
        <w:t>References/Citations/Bibliography</w:t>
      </w:r>
      <w:r w:rsidR="00317927" w:rsidRPr="006C628F">
        <w:rPr>
          <w:sz w:val="28"/>
          <w:szCs w:val="24"/>
        </w:rPr>
        <w:t xml:space="preserve"> Styles</w:t>
      </w:r>
      <w:r w:rsidR="006C628F">
        <w:rPr>
          <w:sz w:val="28"/>
          <w:szCs w:val="24"/>
        </w:rPr>
        <w:t xml:space="preserve">- Most Commonly Used </w:t>
      </w:r>
    </w:p>
    <w:p w:rsidR="003B3F89" w:rsidRDefault="00B417C1" w:rsidP="00E443BC">
      <w:pPr>
        <w:rPr>
          <w:sz w:val="24"/>
          <w:szCs w:val="24"/>
        </w:rPr>
      </w:pPr>
      <w:r>
        <w:rPr>
          <w:sz w:val="24"/>
          <w:szCs w:val="24"/>
        </w:rPr>
        <w:t>APA (American Psychology Association</w:t>
      </w:r>
      <w:r w:rsidR="00B03079">
        <w:rPr>
          <w:sz w:val="24"/>
          <w:szCs w:val="24"/>
        </w:rPr>
        <w:t>) - used</w:t>
      </w:r>
      <w:r w:rsidR="00370FB3">
        <w:rPr>
          <w:sz w:val="24"/>
          <w:szCs w:val="24"/>
        </w:rPr>
        <w:t xml:space="preserve"> </w:t>
      </w:r>
      <w:r w:rsidR="006C628F">
        <w:rPr>
          <w:sz w:val="24"/>
          <w:szCs w:val="24"/>
        </w:rPr>
        <w:t xml:space="preserve">for the sciences, </w:t>
      </w:r>
      <w:r w:rsidR="003B3F89">
        <w:rPr>
          <w:sz w:val="24"/>
          <w:szCs w:val="24"/>
        </w:rPr>
        <w:t>textbooks, and most of academia.</w:t>
      </w:r>
      <w:r w:rsidR="00E443BC">
        <w:rPr>
          <w:sz w:val="24"/>
          <w:szCs w:val="24"/>
        </w:rPr>
        <w:br/>
      </w:r>
    </w:p>
    <w:p w:rsidR="003B3F89" w:rsidRDefault="00E443BC" w:rsidP="00E443BC">
      <w:pPr>
        <w:rPr>
          <w:sz w:val="24"/>
          <w:szCs w:val="24"/>
        </w:rPr>
      </w:pPr>
      <w:r>
        <w:rPr>
          <w:sz w:val="24"/>
          <w:szCs w:val="24"/>
        </w:rPr>
        <w:t>MLA</w:t>
      </w:r>
      <w:r w:rsidR="00B417C1">
        <w:rPr>
          <w:sz w:val="24"/>
          <w:szCs w:val="24"/>
        </w:rPr>
        <w:t xml:space="preserve"> (Modern Language Association</w:t>
      </w:r>
      <w:r w:rsidR="00B03079">
        <w:rPr>
          <w:sz w:val="24"/>
          <w:szCs w:val="24"/>
        </w:rPr>
        <w:t>) -</w:t>
      </w:r>
      <w:r w:rsidR="003B3F89">
        <w:rPr>
          <w:sz w:val="24"/>
          <w:szCs w:val="24"/>
        </w:rPr>
        <w:t xml:space="preserve"> used for the humanities, mostly linguistics, literature, and media and cultural studies among others.</w:t>
      </w:r>
      <w:r>
        <w:rPr>
          <w:sz w:val="24"/>
          <w:szCs w:val="24"/>
        </w:rPr>
        <w:br/>
      </w:r>
    </w:p>
    <w:p w:rsidR="00E443BC" w:rsidRDefault="00E443BC" w:rsidP="00E443BC">
      <w:pPr>
        <w:rPr>
          <w:sz w:val="24"/>
          <w:szCs w:val="24"/>
        </w:rPr>
      </w:pPr>
      <w:r>
        <w:rPr>
          <w:sz w:val="24"/>
          <w:szCs w:val="24"/>
        </w:rPr>
        <w:t>Chicago/Turabian</w:t>
      </w:r>
      <w:r w:rsidR="00B417C1">
        <w:rPr>
          <w:sz w:val="24"/>
          <w:szCs w:val="24"/>
        </w:rPr>
        <w:t xml:space="preserve"> (created by Kate Turabian and published by University of Chicago</w:t>
      </w:r>
      <w:r w:rsidR="00B03079">
        <w:rPr>
          <w:sz w:val="24"/>
          <w:szCs w:val="24"/>
        </w:rPr>
        <w:t>) -</w:t>
      </w:r>
      <w:r w:rsidR="00B417C1">
        <w:rPr>
          <w:sz w:val="24"/>
          <w:szCs w:val="24"/>
        </w:rPr>
        <w:t xml:space="preserve"> </w:t>
      </w:r>
      <w:r w:rsidR="003B3F89">
        <w:rPr>
          <w:sz w:val="24"/>
          <w:szCs w:val="24"/>
        </w:rPr>
        <w:t>business, history, and fine arts.</w:t>
      </w:r>
    </w:p>
    <w:p w:rsidR="0020257F" w:rsidRPr="00CB7B32" w:rsidRDefault="00370FB3" w:rsidP="00CB7B32">
      <w:pPr>
        <w:rPr>
          <w:sz w:val="32"/>
          <w:szCs w:val="32"/>
        </w:rPr>
      </w:pPr>
      <w:r w:rsidRPr="00370FB3">
        <w:rPr>
          <w:rFonts w:eastAsia="Times New Roman" w:cs="Arial"/>
          <w:color w:val="000000"/>
          <w:sz w:val="28"/>
          <w:szCs w:val="24"/>
        </w:rPr>
        <w:lastRenderedPageBreak/>
        <w:t>Primary vs Secondary Sources</w:t>
      </w:r>
      <w:r w:rsidR="00CB7B32">
        <w:rPr>
          <w:sz w:val="32"/>
          <w:szCs w:val="32"/>
        </w:rPr>
        <w:br/>
      </w:r>
      <w:r w:rsidR="00B03079">
        <w:rPr>
          <w:rFonts w:eastAsia="Times New Roman" w:cs="Arial"/>
          <w:color w:val="000000"/>
          <w:sz w:val="24"/>
          <w:szCs w:val="24"/>
        </w:rPr>
        <w:t xml:space="preserve">Write </w:t>
      </w:r>
      <w:r w:rsidR="00B03079" w:rsidRPr="00370FB3">
        <w:rPr>
          <w:rFonts w:eastAsia="Times New Roman" w:cs="Arial"/>
          <w:color w:val="000000"/>
          <w:sz w:val="24"/>
          <w:szCs w:val="24"/>
        </w:rPr>
        <w:t>the</w:t>
      </w:r>
      <w:r w:rsidRPr="00370FB3">
        <w:rPr>
          <w:rFonts w:eastAsia="Times New Roman" w:cs="Arial"/>
          <w:color w:val="000000"/>
          <w:sz w:val="24"/>
          <w:szCs w:val="24"/>
        </w:rPr>
        <w:t xml:space="preserve"> correct source type for each example.</w:t>
      </w:r>
    </w:p>
    <w:p w:rsidR="0020257F" w:rsidRPr="00B03079" w:rsidRDefault="0020257F" w:rsidP="003B3F89">
      <w:pPr>
        <w:pStyle w:val="ListParagraph"/>
        <w:numPr>
          <w:ilvl w:val="0"/>
          <w:numId w:val="8"/>
        </w:numPr>
        <w:spacing w:after="0" w:line="240" w:lineRule="auto"/>
        <w:rPr>
          <w:rFonts w:eastAsia="Times New Roman" w:cs="Arial"/>
          <w:color w:val="000000"/>
        </w:rPr>
      </w:pPr>
      <w:r w:rsidRPr="00B03079">
        <w:rPr>
          <w:rFonts w:eastAsia="Times New Roman" w:cs="Arial"/>
          <w:color w:val="000000"/>
        </w:rPr>
        <w:t xml:space="preserve">Witness testimony recorded in a court of law in 1962 Mississippi is being </w:t>
      </w:r>
      <w:proofErr w:type="gramStart"/>
      <w:r w:rsidR="00793FE9">
        <w:rPr>
          <w:rFonts w:eastAsia="Times New Roman" w:cs="Arial"/>
          <w:color w:val="000000"/>
        </w:rPr>
        <w:t xml:space="preserve">used </w:t>
      </w:r>
      <w:r w:rsidRPr="00B03079">
        <w:rPr>
          <w:rFonts w:eastAsia="Times New Roman" w:cs="Arial"/>
          <w:color w:val="000000"/>
        </w:rPr>
        <w:t xml:space="preserve"> to</w:t>
      </w:r>
      <w:proofErr w:type="gramEnd"/>
      <w:r w:rsidRPr="00B03079">
        <w:rPr>
          <w:rFonts w:eastAsia="Times New Roman" w:cs="Arial"/>
          <w:color w:val="000000"/>
        </w:rPr>
        <w:t xml:space="preserve"> do research on the 1960s Civil Rights Movement. __________________________________</w:t>
      </w:r>
      <w:r w:rsidR="008C73BD" w:rsidRPr="00B03079">
        <w:rPr>
          <w:rFonts w:eastAsia="Times New Roman" w:cs="Arial"/>
          <w:color w:val="000000"/>
        </w:rPr>
        <w:br/>
      </w:r>
      <w:r w:rsidR="008C73BD" w:rsidRPr="00B03079">
        <w:rPr>
          <w:rFonts w:eastAsia="Times New Roman" w:cs="Arial"/>
          <w:color w:val="000000"/>
        </w:rPr>
        <w:br/>
      </w:r>
    </w:p>
    <w:p w:rsidR="0020257F" w:rsidRPr="00B03079" w:rsidRDefault="0020257F" w:rsidP="008C73BD">
      <w:pPr>
        <w:pStyle w:val="ListParagraph"/>
        <w:numPr>
          <w:ilvl w:val="0"/>
          <w:numId w:val="8"/>
        </w:numPr>
        <w:spacing w:after="0" w:line="240" w:lineRule="auto"/>
        <w:rPr>
          <w:rFonts w:eastAsia="Times New Roman" w:cs="Arial"/>
          <w:color w:val="000000"/>
        </w:rPr>
      </w:pPr>
      <w:r w:rsidRPr="00B03079">
        <w:rPr>
          <w:rFonts w:eastAsia="Times New Roman" w:cs="Arial"/>
          <w:color w:val="000000"/>
        </w:rPr>
        <w:t>An academic journal on shamanistic medical practices in Borneo is</w:t>
      </w:r>
      <w:r w:rsidR="00793FE9">
        <w:rPr>
          <w:rFonts w:eastAsia="Times New Roman" w:cs="Arial"/>
          <w:color w:val="000000"/>
        </w:rPr>
        <w:t xml:space="preserve"> being used</w:t>
      </w:r>
      <w:r w:rsidRPr="00B03079">
        <w:rPr>
          <w:rFonts w:eastAsia="Times New Roman" w:cs="Arial"/>
          <w:color w:val="000000"/>
        </w:rPr>
        <w:t xml:space="preserve"> to write a research paper. The author of the academic article lived in Borneo for 20 years, but not among the people they were writing about. _________________________________</w:t>
      </w:r>
      <w:r w:rsidR="008C73BD" w:rsidRPr="00B03079">
        <w:rPr>
          <w:rFonts w:eastAsia="Times New Roman" w:cs="Arial"/>
          <w:color w:val="000000"/>
        </w:rPr>
        <w:br/>
      </w:r>
      <w:r w:rsidR="008C73BD" w:rsidRPr="00B03079">
        <w:rPr>
          <w:rFonts w:eastAsia="Times New Roman" w:cs="Arial"/>
          <w:color w:val="000000"/>
        </w:rPr>
        <w:br/>
      </w:r>
    </w:p>
    <w:p w:rsidR="003B3F89" w:rsidRPr="00B03079" w:rsidRDefault="003B3F89" w:rsidP="003B3F89">
      <w:pPr>
        <w:pStyle w:val="ListParagraph"/>
        <w:numPr>
          <w:ilvl w:val="0"/>
          <w:numId w:val="8"/>
        </w:numPr>
        <w:spacing w:after="0" w:line="240" w:lineRule="auto"/>
        <w:rPr>
          <w:rFonts w:eastAsia="Times New Roman" w:cs="Arial"/>
          <w:color w:val="000000"/>
        </w:rPr>
      </w:pPr>
      <w:r w:rsidRPr="00B03079">
        <w:rPr>
          <w:rFonts w:eastAsia="Times New Roman" w:cs="Arial"/>
          <w:color w:val="000000"/>
        </w:rPr>
        <w:t xml:space="preserve">A diary written by a young woman living through the 1793 Yellow Fever epidemic in Philadelphia is being used by a researcher </w:t>
      </w:r>
      <w:r w:rsidR="0020257F" w:rsidRPr="00B03079">
        <w:rPr>
          <w:rFonts w:eastAsia="Times New Roman" w:cs="Arial"/>
          <w:color w:val="000000"/>
        </w:rPr>
        <w:t>in historical epidemiology. The researcher is not looking for information about the young woman’s experiences, but rather her second hand account of quarantine practices.  _________________________________</w:t>
      </w:r>
    </w:p>
    <w:p w:rsidR="0020257F" w:rsidRPr="00B03079" w:rsidRDefault="0020257F" w:rsidP="0020257F">
      <w:pPr>
        <w:spacing w:after="0" w:line="240" w:lineRule="auto"/>
        <w:ind w:left="360"/>
        <w:rPr>
          <w:rFonts w:eastAsia="Times New Roman" w:cs="Arial"/>
          <w:color w:val="000000"/>
        </w:rPr>
      </w:pPr>
    </w:p>
    <w:p w:rsidR="00370FB3" w:rsidRPr="00370FB3" w:rsidRDefault="00370FB3" w:rsidP="00370FB3">
      <w:pPr>
        <w:spacing w:after="0" w:line="240" w:lineRule="auto"/>
        <w:rPr>
          <w:rFonts w:eastAsia="Times New Roman" w:cs="Arial"/>
          <w:color w:val="000000"/>
          <w:sz w:val="24"/>
          <w:szCs w:val="24"/>
        </w:rPr>
      </w:pPr>
    </w:p>
    <w:p w:rsidR="00370FB3" w:rsidRPr="00370FB3" w:rsidRDefault="00793FE9" w:rsidP="00370FB3">
      <w:pPr>
        <w:spacing w:after="0" w:line="240" w:lineRule="auto"/>
        <w:rPr>
          <w:rFonts w:eastAsia="Times New Roman" w:cs="Arial"/>
          <w:color w:val="000000"/>
          <w:sz w:val="28"/>
          <w:szCs w:val="24"/>
        </w:rPr>
      </w:pPr>
      <w:r>
        <w:rPr>
          <w:rFonts w:eastAsia="Times New Roman" w:cs="Arial"/>
          <w:color w:val="000000"/>
          <w:sz w:val="28"/>
          <w:szCs w:val="24"/>
        </w:rPr>
        <w:t>Who</w:t>
      </w:r>
      <w:r w:rsidR="00370FB3" w:rsidRPr="00370FB3">
        <w:rPr>
          <w:rFonts w:eastAsia="Times New Roman" w:cs="Arial"/>
          <w:color w:val="000000"/>
          <w:sz w:val="28"/>
          <w:szCs w:val="24"/>
        </w:rPr>
        <w:t xml:space="preserve"> goes where?</w:t>
      </w:r>
    </w:p>
    <w:p w:rsidR="008C73BD" w:rsidRDefault="00CB7B32" w:rsidP="008C73BD">
      <w:pPr>
        <w:rPr>
          <w:sz w:val="24"/>
          <w:szCs w:val="24"/>
        </w:rPr>
      </w:pPr>
      <w:r>
        <w:rPr>
          <w:rFonts w:eastAsia="Times New Roman" w:cs="Arial"/>
          <w:color w:val="000000"/>
          <w:sz w:val="24"/>
          <w:szCs w:val="24"/>
        </w:rPr>
        <w:t xml:space="preserve">Choose the appropriate </w:t>
      </w:r>
      <w:r w:rsidR="00793FE9">
        <w:rPr>
          <w:rFonts w:eastAsia="Times New Roman" w:cs="Arial"/>
          <w:color w:val="000000"/>
          <w:sz w:val="24"/>
          <w:szCs w:val="24"/>
        </w:rPr>
        <w:t>resource for the</w:t>
      </w:r>
      <w:r>
        <w:rPr>
          <w:rFonts w:eastAsia="Times New Roman" w:cs="Arial"/>
          <w:color w:val="000000"/>
          <w:sz w:val="24"/>
          <w:szCs w:val="24"/>
        </w:rPr>
        <w:t xml:space="preserve"> request. </w:t>
      </w:r>
    </w:p>
    <w:p w:rsidR="00CB7B32" w:rsidRPr="00B03079" w:rsidRDefault="00793FE9" w:rsidP="008C73BD">
      <w:pPr>
        <w:pStyle w:val="ListParagraph"/>
        <w:numPr>
          <w:ilvl w:val="0"/>
          <w:numId w:val="17"/>
        </w:numPr>
      </w:pPr>
      <w:r>
        <w:t>You need</w:t>
      </w:r>
      <w:r w:rsidR="00CB7B32" w:rsidRPr="00B03079">
        <w:t xml:space="preserve"> assistance with formatting the bibliography on </w:t>
      </w:r>
      <w:r>
        <w:t>your</w:t>
      </w:r>
      <w:r w:rsidR="00CB7B32" w:rsidRPr="00B03079">
        <w:t xml:space="preserve"> paper. </w:t>
      </w:r>
      <w:r>
        <w:t>You</w:t>
      </w:r>
      <w:r w:rsidR="00CB7B32" w:rsidRPr="00B03079">
        <w:t xml:space="preserve"> have already looked at the appropriate style manual and still need help.</w:t>
      </w:r>
      <w:r w:rsidR="00CB7B32" w:rsidRPr="00B03079">
        <w:br/>
        <w:t xml:space="preserve">a. </w:t>
      </w:r>
      <w:r>
        <w:t>go to</w:t>
      </w:r>
      <w:r w:rsidR="00CB7B32" w:rsidRPr="00B03079">
        <w:t xml:space="preserve"> </w:t>
      </w:r>
      <w:r w:rsidR="00B03079" w:rsidRPr="00B03079">
        <w:t>Easy Bib</w:t>
      </w:r>
      <w:r>
        <w:t xml:space="preserve"> or</w:t>
      </w:r>
      <w:r w:rsidR="00CB7B32" w:rsidRPr="00B03079">
        <w:t xml:space="preserve"> </w:t>
      </w:r>
      <w:r w:rsidR="00B03079" w:rsidRPr="00B03079">
        <w:t>Knight Cite</w:t>
      </w:r>
      <w:r>
        <w:t>, and see if they can help</w:t>
      </w:r>
      <w:r w:rsidRPr="00B03079">
        <w:t xml:space="preserve"> </w:t>
      </w:r>
      <w:r w:rsidR="00CB7B32" w:rsidRPr="00B03079">
        <w:br/>
        <w:t xml:space="preserve">b. </w:t>
      </w:r>
      <w:r>
        <w:t xml:space="preserve">ask your teacher </w:t>
      </w:r>
      <w:r>
        <w:br/>
        <w:t xml:space="preserve">c. </w:t>
      </w:r>
      <w:r w:rsidR="00CB7B32" w:rsidRPr="00B03079">
        <w:t xml:space="preserve">go out during a full moon wearing twelve layers of clothing and ask Rumpelstiltskin </w:t>
      </w:r>
      <w:r>
        <w:t>for assistance</w:t>
      </w:r>
      <w:r w:rsidR="00CB7B32" w:rsidRPr="00B03079">
        <w:br/>
      </w:r>
    </w:p>
    <w:p w:rsidR="00CB7B32" w:rsidRPr="00B03079" w:rsidRDefault="00793FE9" w:rsidP="008C73BD">
      <w:pPr>
        <w:pStyle w:val="ListParagraph"/>
        <w:numPr>
          <w:ilvl w:val="0"/>
          <w:numId w:val="17"/>
        </w:numPr>
      </w:pPr>
      <w:r>
        <w:t>You are looking for articles for your</w:t>
      </w:r>
      <w:r w:rsidR="00CB7B32" w:rsidRPr="00B03079">
        <w:t xml:space="preserve"> class on New Age Lycanthropy in the Biology Department. </w:t>
      </w:r>
      <w:r w:rsidR="00CB7B32" w:rsidRPr="00B03079">
        <w:br/>
        <w:t>a.</w:t>
      </w:r>
      <w:r w:rsidR="00C45FD6" w:rsidRPr="00B03079">
        <w:t xml:space="preserve"> </w:t>
      </w:r>
      <w:r>
        <w:t>check Google Scholar to look for citations to get the titles of the articles you want, then look at the databases available through the library to see if they’re available</w:t>
      </w:r>
      <w:r w:rsidR="00CB7B32" w:rsidRPr="00B03079">
        <w:br/>
        <w:t>b.</w:t>
      </w:r>
      <w:r w:rsidR="00C45FD6" w:rsidRPr="00B03079">
        <w:t xml:space="preserve"> </w:t>
      </w:r>
      <w:r>
        <w:t>call the Library of Congress to see if they can just email you the articles</w:t>
      </w:r>
      <w:r w:rsidR="00CB7B32" w:rsidRPr="00B03079">
        <w:br/>
        <w:t>c.</w:t>
      </w:r>
      <w:r w:rsidR="00C45FD6" w:rsidRPr="00B03079">
        <w:t xml:space="preserve"> </w:t>
      </w:r>
      <w:r w:rsidR="00B03079" w:rsidRPr="00B03079">
        <w:t xml:space="preserve"> you don’t believe </w:t>
      </w:r>
      <w:r>
        <w:t>in the existence of articles</w:t>
      </w:r>
      <w:r w:rsidR="00B03079" w:rsidRPr="00B03079">
        <w:t xml:space="preserve"> as they are a figment of our imagination</w:t>
      </w:r>
      <w:r w:rsidR="00CB7B32" w:rsidRPr="00B03079">
        <w:br/>
      </w:r>
    </w:p>
    <w:p w:rsidR="00CB7B32" w:rsidRPr="00B03079" w:rsidRDefault="00793FE9" w:rsidP="00CB7B32">
      <w:pPr>
        <w:pStyle w:val="ListParagraph"/>
        <w:numPr>
          <w:ilvl w:val="0"/>
          <w:numId w:val="17"/>
        </w:numPr>
      </w:pPr>
      <w:r>
        <w:t>You are</w:t>
      </w:r>
      <w:r w:rsidR="00B03079">
        <w:t xml:space="preserve"> </w:t>
      </w:r>
      <w:r w:rsidR="00CB7B32" w:rsidRPr="00B03079">
        <w:t xml:space="preserve">looking for </w:t>
      </w:r>
      <w:r w:rsidR="00601BAE">
        <w:t>multimedia resources</w:t>
      </w:r>
      <w:r w:rsidR="00CB7B32" w:rsidRPr="00B03079">
        <w:t xml:space="preserve"> that</w:t>
      </w:r>
      <w:r>
        <w:t xml:space="preserve"> you</w:t>
      </w:r>
      <w:r w:rsidR="00CB7B32" w:rsidRPr="00B03079">
        <w:t xml:space="preserve"> can use RIGHT NOW because </w:t>
      </w:r>
      <w:r>
        <w:t>your</w:t>
      </w:r>
      <w:r w:rsidR="00CB7B32" w:rsidRPr="00B03079">
        <w:t xml:space="preserve"> paper is due tomorrow. </w:t>
      </w:r>
      <w:r w:rsidR="00CB7B32" w:rsidRPr="00B03079">
        <w:br/>
      </w:r>
      <w:proofErr w:type="gramStart"/>
      <w:r w:rsidR="00CB7B32" w:rsidRPr="00B03079">
        <w:t>a</w:t>
      </w:r>
      <w:proofErr w:type="gramEnd"/>
      <w:r w:rsidR="00CB7B32" w:rsidRPr="00B03079">
        <w:t>.</w:t>
      </w:r>
      <w:r w:rsidR="00B03079">
        <w:t xml:space="preserve"> </w:t>
      </w:r>
      <w:r w:rsidR="00601BAE">
        <w:t>go to the library of congress’ website to see what they have available, and check our databases for some. You also make sure to check the credibility of any other resources you find online</w:t>
      </w:r>
      <w:r w:rsidR="00CB7B32" w:rsidRPr="00B03079">
        <w:br/>
        <w:t>b.</w:t>
      </w:r>
      <w:r w:rsidR="00B03079">
        <w:t xml:space="preserve"> </w:t>
      </w:r>
      <w:r w:rsidR="00601BAE">
        <w:t>stare blankly into space for 15 minutes and then do cartwheels through a bunch of daisies</w:t>
      </w:r>
      <w:r w:rsidR="00CB7B32" w:rsidRPr="00B03079">
        <w:br/>
        <w:t>c.</w:t>
      </w:r>
      <w:r w:rsidR="00B03079">
        <w:t xml:space="preserve"> </w:t>
      </w:r>
      <w:r w:rsidR="00A42B7E">
        <w:t>ask the teacher for an extension</w:t>
      </w:r>
    </w:p>
    <w:p w:rsidR="008C73BD" w:rsidRDefault="008C73BD" w:rsidP="008C73BD">
      <w:pPr>
        <w:rPr>
          <w:sz w:val="24"/>
          <w:szCs w:val="24"/>
        </w:rPr>
      </w:pPr>
    </w:p>
    <w:p w:rsidR="008C73BD" w:rsidRPr="00CB7B32" w:rsidRDefault="008C73BD" w:rsidP="00CB7B32">
      <w:pPr>
        <w:jc w:val="center"/>
        <w:rPr>
          <w:sz w:val="32"/>
          <w:szCs w:val="24"/>
        </w:rPr>
      </w:pPr>
      <w:r w:rsidRPr="00CB7B32">
        <w:rPr>
          <w:sz w:val="32"/>
          <w:szCs w:val="24"/>
        </w:rPr>
        <w:lastRenderedPageBreak/>
        <w:t>Is this website a credible resource? Check in 60 seconds!</w:t>
      </w:r>
    </w:p>
    <w:p w:rsidR="008C73BD" w:rsidRDefault="008C73BD" w:rsidP="008C73BD">
      <w:pPr>
        <w:pStyle w:val="ListParagraph"/>
        <w:numPr>
          <w:ilvl w:val="0"/>
          <w:numId w:val="16"/>
        </w:numPr>
        <w:rPr>
          <w:sz w:val="24"/>
          <w:szCs w:val="24"/>
        </w:rPr>
      </w:pPr>
      <w:r>
        <w:rPr>
          <w:sz w:val="24"/>
          <w:szCs w:val="24"/>
        </w:rPr>
        <w:t>Type of domain should match type of content</w:t>
      </w:r>
    </w:p>
    <w:p w:rsidR="008C73BD" w:rsidRDefault="008C73BD" w:rsidP="008C73BD">
      <w:pPr>
        <w:pStyle w:val="ListParagraph"/>
        <w:numPr>
          <w:ilvl w:val="1"/>
          <w:numId w:val="16"/>
        </w:numPr>
        <w:rPr>
          <w:sz w:val="24"/>
          <w:szCs w:val="24"/>
        </w:rPr>
      </w:pPr>
      <w:r>
        <w:rPr>
          <w:sz w:val="24"/>
          <w:szCs w:val="24"/>
        </w:rPr>
        <w:t>.com : commercial (most websites)</w:t>
      </w:r>
    </w:p>
    <w:p w:rsidR="008C73BD" w:rsidRDefault="008C73BD" w:rsidP="008C73BD">
      <w:pPr>
        <w:pStyle w:val="ListParagraph"/>
        <w:numPr>
          <w:ilvl w:val="1"/>
          <w:numId w:val="16"/>
        </w:numPr>
        <w:rPr>
          <w:sz w:val="24"/>
          <w:szCs w:val="24"/>
        </w:rPr>
      </w:pPr>
      <w:r>
        <w:rPr>
          <w:sz w:val="24"/>
          <w:szCs w:val="24"/>
        </w:rPr>
        <w:t>.edu : university or educational organization</w:t>
      </w:r>
    </w:p>
    <w:p w:rsidR="008C73BD" w:rsidRDefault="008C73BD" w:rsidP="008C73BD">
      <w:pPr>
        <w:pStyle w:val="ListParagraph"/>
        <w:numPr>
          <w:ilvl w:val="1"/>
          <w:numId w:val="16"/>
        </w:numPr>
        <w:rPr>
          <w:sz w:val="24"/>
          <w:szCs w:val="24"/>
        </w:rPr>
      </w:pPr>
      <w:r>
        <w:rPr>
          <w:sz w:val="24"/>
          <w:szCs w:val="24"/>
        </w:rPr>
        <w:t>.mil : military</w:t>
      </w:r>
    </w:p>
    <w:p w:rsidR="008C73BD" w:rsidRDefault="008C73BD" w:rsidP="008C73BD">
      <w:pPr>
        <w:pStyle w:val="ListParagraph"/>
        <w:numPr>
          <w:ilvl w:val="1"/>
          <w:numId w:val="16"/>
        </w:numPr>
        <w:rPr>
          <w:sz w:val="24"/>
          <w:szCs w:val="24"/>
        </w:rPr>
      </w:pPr>
      <w:r>
        <w:rPr>
          <w:sz w:val="24"/>
          <w:szCs w:val="24"/>
        </w:rPr>
        <w:t>.gov : government sponsored or government maintained</w:t>
      </w:r>
    </w:p>
    <w:p w:rsidR="008C73BD" w:rsidRDefault="008C73BD" w:rsidP="008C73BD">
      <w:pPr>
        <w:pStyle w:val="ListParagraph"/>
        <w:numPr>
          <w:ilvl w:val="1"/>
          <w:numId w:val="16"/>
        </w:numPr>
        <w:rPr>
          <w:sz w:val="24"/>
          <w:szCs w:val="24"/>
        </w:rPr>
      </w:pPr>
      <w:r>
        <w:rPr>
          <w:sz w:val="24"/>
          <w:szCs w:val="24"/>
        </w:rPr>
        <w:t>.org = non-profit</w:t>
      </w:r>
      <w:r w:rsidR="00CB7B32">
        <w:rPr>
          <w:sz w:val="24"/>
          <w:szCs w:val="24"/>
        </w:rPr>
        <w:br/>
      </w:r>
    </w:p>
    <w:p w:rsidR="008C73BD" w:rsidRDefault="008C73BD" w:rsidP="008C73BD">
      <w:pPr>
        <w:pStyle w:val="ListParagraph"/>
        <w:numPr>
          <w:ilvl w:val="0"/>
          <w:numId w:val="16"/>
        </w:numPr>
        <w:rPr>
          <w:sz w:val="24"/>
          <w:szCs w:val="24"/>
        </w:rPr>
      </w:pPr>
      <w:r>
        <w:rPr>
          <w:sz w:val="24"/>
          <w:szCs w:val="24"/>
        </w:rPr>
        <w:t>Check to see who publi</w:t>
      </w:r>
      <w:r w:rsidR="00F32D3C">
        <w:rPr>
          <w:sz w:val="24"/>
          <w:szCs w:val="24"/>
        </w:rPr>
        <w:t xml:space="preserve">shed it to the website? Is it an agency that has an agenda, an individual, or a corporation? If a company is posting something about how their industry is fantastic for the whole world, and the environment, and unicorns love their product, they may have a bias. If an individual is writing it, look for an About Me or About Us page, or another link to their previous experience. If a person is writing about something that requires a special license and does not have that license, they may be less knowledgeable than someone that does. In the end, you decide if you think they are credible or not. </w:t>
      </w:r>
      <w:r w:rsidR="00CB7B32">
        <w:rPr>
          <w:sz w:val="24"/>
          <w:szCs w:val="24"/>
        </w:rPr>
        <w:br/>
      </w:r>
    </w:p>
    <w:p w:rsidR="00F32D3C" w:rsidRDefault="00F32D3C" w:rsidP="008C73BD">
      <w:pPr>
        <w:pStyle w:val="ListParagraph"/>
        <w:numPr>
          <w:ilvl w:val="0"/>
          <w:numId w:val="16"/>
        </w:numPr>
        <w:rPr>
          <w:sz w:val="24"/>
          <w:szCs w:val="24"/>
        </w:rPr>
      </w:pPr>
      <w:r>
        <w:rPr>
          <w:sz w:val="24"/>
          <w:szCs w:val="24"/>
        </w:rPr>
        <w:t>When was it published? A medical article about the prevalence of smallpox would not be appropriate in a modern medical journal, but might be relevant for a history paper. If the topic is regarding a current event, then the date is especially important.</w:t>
      </w:r>
      <w:r w:rsidR="00CB7B32">
        <w:rPr>
          <w:sz w:val="24"/>
          <w:szCs w:val="24"/>
        </w:rPr>
        <w:br/>
      </w:r>
    </w:p>
    <w:p w:rsidR="00F32D3C" w:rsidRDefault="00F32D3C" w:rsidP="008C73BD">
      <w:pPr>
        <w:pStyle w:val="ListParagraph"/>
        <w:numPr>
          <w:ilvl w:val="0"/>
          <w:numId w:val="16"/>
        </w:numPr>
        <w:rPr>
          <w:sz w:val="24"/>
          <w:szCs w:val="24"/>
        </w:rPr>
      </w:pPr>
      <w:r>
        <w:rPr>
          <w:sz w:val="24"/>
          <w:szCs w:val="24"/>
        </w:rPr>
        <w:t xml:space="preserve">Always check your sources. Scholarly content will ALWAYS have source information. If something is presented as scholarly and does not provide source information, it is an opinion piece and not viable for most academic research. Always check the source information provided to ensure that what is being quoted is credible, accurate, and has not been altered. </w:t>
      </w:r>
      <w:r w:rsidR="00CB7B32">
        <w:rPr>
          <w:sz w:val="24"/>
          <w:szCs w:val="24"/>
        </w:rPr>
        <w:br/>
      </w:r>
    </w:p>
    <w:p w:rsidR="00F32D3C" w:rsidRDefault="00F32D3C" w:rsidP="008C73BD">
      <w:pPr>
        <w:pStyle w:val="ListParagraph"/>
        <w:numPr>
          <w:ilvl w:val="0"/>
          <w:numId w:val="16"/>
        </w:numPr>
        <w:rPr>
          <w:sz w:val="24"/>
          <w:szCs w:val="24"/>
        </w:rPr>
      </w:pPr>
      <w:r>
        <w:rPr>
          <w:sz w:val="24"/>
          <w:szCs w:val="24"/>
        </w:rPr>
        <w:t xml:space="preserve">On articles from academic journals, check to see if any other articles have cited it as well. This way, you can see if anyone has confirmed or refuted its information. </w:t>
      </w:r>
    </w:p>
    <w:p w:rsidR="00CB7B32" w:rsidRPr="00CB7B32" w:rsidRDefault="00CB7B32" w:rsidP="00CB7B32">
      <w:pPr>
        <w:rPr>
          <w:sz w:val="24"/>
          <w:szCs w:val="24"/>
        </w:rPr>
      </w:pPr>
      <w:r>
        <w:rPr>
          <w:sz w:val="24"/>
          <w:szCs w:val="24"/>
        </w:rPr>
        <w:t xml:space="preserve">Easy Bib has a related service that helps you with a step-by-step credibility check on websites: </w:t>
      </w:r>
      <w:r>
        <w:rPr>
          <w:sz w:val="24"/>
          <w:szCs w:val="24"/>
        </w:rPr>
        <w:br/>
        <w:t>webeval.easybib.com</w:t>
      </w:r>
    </w:p>
    <w:p w:rsidR="008C73BD" w:rsidRDefault="008C73BD" w:rsidP="008C73BD">
      <w:pPr>
        <w:rPr>
          <w:rFonts w:ascii="Helvetica" w:eastAsia="Times New Roman" w:hAnsi="Helvetica" w:cs="Helvetica"/>
          <w:b/>
          <w:bCs/>
          <w:color w:val="14475E"/>
          <w:sz w:val="27"/>
          <w:szCs w:val="27"/>
        </w:rPr>
      </w:pPr>
    </w:p>
    <w:p w:rsidR="00CB7B32" w:rsidRPr="008C73BD" w:rsidRDefault="00CB7B32" w:rsidP="008C73BD">
      <w:pPr>
        <w:rPr>
          <w:sz w:val="24"/>
          <w:szCs w:val="24"/>
        </w:rPr>
      </w:pPr>
    </w:p>
    <w:sectPr w:rsidR="00CB7B32" w:rsidRPr="008C73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622" w:rsidRDefault="007D6622" w:rsidP="00CA6FD0">
      <w:pPr>
        <w:spacing w:after="0" w:line="240" w:lineRule="auto"/>
      </w:pPr>
      <w:r>
        <w:separator/>
      </w:r>
    </w:p>
  </w:endnote>
  <w:endnote w:type="continuationSeparator" w:id="0">
    <w:p w:rsidR="007D6622" w:rsidRDefault="007D6622" w:rsidP="00CA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622" w:rsidRDefault="007D6622" w:rsidP="00CA6FD0">
      <w:pPr>
        <w:spacing w:after="0" w:line="240" w:lineRule="auto"/>
      </w:pPr>
      <w:r>
        <w:separator/>
      </w:r>
    </w:p>
  </w:footnote>
  <w:footnote w:type="continuationSeparator" w:id="0">
    <w:p w:rsidR="007D6622" w:rsidRDefault="007D6622" w:rsidP="00CA6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rPr>
      <w:alias w:val="Title"/>
      <w:id w:val="77738743"/>
      <w:placeholder>
        <w:docPart w:val="7BA7FFC1886F46CF8FE34F29D0FFDC2E"/>
      </w:placeholder>
      <w:dataBinding w:prefixMappings="xmlns:ns0='http://schemas.openxmlformats.org/package/2006/metadata/core-properties' xmlns:ns1='http://purl.org/dc/elements/1.1/'" w:xpath="/ns0:coreProperties[1]/ns1:title[1]" w:storeItemID="{6C3C8BC8-F283-45AE-878A-BAB7291924A1}"/>
      <w:text/>
    </w:sdtPr>
    <w:sdtEndPr/>
    <w:sdtContent>
      <w:p w:rsidR="00CA6FD0" w:rsidRDefault="00CA6FD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A6FD0">
          <w:rPr>
            <w:sz w:val="32"/>
          </w:rPr>
          <w:t>Using Databases for Academic Searches</w:t>
        </w:r>
      </w:p>
    </w:sdtContent>
  </w:sdt>
  <w:p w:rsidR="00CA6FD0" w:rsidRDefault="00CA6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6D5"/>
    <w:multiLevelType w:val="hybridMultilevel"/>
    <w:tmpl w:val="46A6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74374"/>
    <w:multiLevelType w:val="multilevel"/>
    <w:tmpl w:val="DCAA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0811AA"/>
    <w:multiLevelType w:val="multilevel"/>
    <w:tmpl w:val="A50A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87268F"/>
    <w:multiLevelType w:val="multilevel"/>
    <w:tmpl w:val="063A1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B556C2"/>
    <w:multiLevelType w:val="hybridMultilevel"/>
    <w:tmpl w:val="313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297500"/>
    <w:multiLevelType w:val="hybridMultilevel"/>
    <w:tmpl w:val="C2BC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F2F2A"/>
    <w:multiLevelType w:val="hybridMultilevel"/>
    <w:tmpl w:val="535E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757A3"/>
    <w:multiLevelType w:val="hybridMultilevel"/>
    <w:tmpl w:val="A05ED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5331A"/>
    <w:multiLevelType w:val="hybridMultilevel"/>
    <w:tmpl w:val="6E36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E2B2F"/>
    <w:multiLevelType w:val="multilevel"/>
    <w:tmpl w:val="DFE0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695E6B"/>
    <w:multiLevelType w:val="multilevel"/>
    <w:tmpl w:val="FC8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FB0B2E"/>
    <w:multiLevelType w:val="hybridMultilevel"/>
    <w:tmpl w:val="20F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8F30E6"/>
    <w:multiLevelType w:val="hybridMultilevel"/>
    <w:tmpl w:val="546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C47CF9"/>
    <w:multiLevelType w:val="hybridMultilevel"/>
    <w:tmpl w:val="861416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73902144"/>
    <w:multiLevelType w:val="hybridMultilevel"/>
    <w:tmpl w:val="E7D6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EE5A9C"/>
    <w:multiLevelType w:val="hybridMultilevel"/>
    <w:tmpl w:val="8706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B356D6"/>
    <w:multiLevelType w:val="multilevel"/>
    <w:tmpl w:val="40DCB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2"/>
  </w:num>
  <w:num w:numId="4">
    <w:abstractNumId w:val="11"/>
  </w:num>
  <w:num w:numId="5">
    <w:abstractNumId w:val="4"/>
  </w:num>
  <w:num w:numId="6">
    <w:abstractNumId w:val="8"/>
  </w:num>
  <w:num w:numId="7">
    <w:abstractNumId w:val="15"/>
  </w:num>
  <w:num w:numId="8">
    <w:abstractNumId w:val="5"/>
  </w:num>
  <w:num w:numId="9">
    <w:abstractNumId w:val="0"/>
  </w:num>
  <w:num w:numId="10">
    <w:abstractNumId w:val="3"/>
  </w:num>
  <w:num w:numId="11">
    <w:abstractNumId w:val="10"/>
  </w:num>
  <w:num w:numId="12">
    <w:abstractNumId w:val="2"/>
  </w:num>
  <w:num w:numId="13">
    <w:abstractNumId w:val="1"/>
  </w:num>
  <w:num w:numId="14">
    <w:abstractNumId w:val="16"/>
  </w:num>
  <w:num w:numId="15">
    <w:abstractNumId w:val="9"/>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BC"/>
    <w:rsid w:val="001745E3"/>
    <w:rsid w:val="0020257F"/>
    <w:rsid w:val="00207328"/>
    <w:rsid w:val="00317927"/>
    <w:rsid w:val="00363A63"/>
    <w:rsid w:val="00370FB3"/>
    <w:rsid w:val="003B3F89"/>
    <w:rsid w:val="00601BAE"/>
    <w:rsid w:val="00627626"/>
    <w:rsid w:val="00652745"/>
    <w:rsid w:val="006C628F"/>
    <w:rsid w:val="00793FE9"/>
    <w:rsid w:val="007D6622"/>
    <w:rsid w:val="008C73BD"/>
    <w:rsid w:val="008D1DD3"/>
    <w:rsid w:val="0098130A"/>
    <w:rsid w:val="00A21231"/>
    <w:rsid w:val="00A42B7E"/>
    <w:rsid w:val="00B03079"/>
    <w:rsid w:val="00B417C1"/>
    <w:rsid w:val="00B81DE5"/>
    <w:rsid w:val="00C45FD6"/>
    <w:rsid w:val="00CA6FD0"/>
    <w:rsid w:val="00CB7B32"/>
    <w:rsid w:val="00D165D0"/>
    <w:rsid w:val="00E443BC"/>
    <w:rsid w:val="00E740EA"/>
    <w:rsid w:val="00F3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7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3BC"/>
    <w:pPr>
      <w:ind w:left="720"/>
      <w:contextualSpacing/>
    </w:pPr>
  </w:style>
  <w:style w:type="character" w:styleId="Hyperlink">
    <w:name w:val="Hyperlink"/>
    <w:basedOn w:val="DefaultParagraphFont"/>
    <w:uiPriority w:val="99"/>
    <w:unhideWhenUsed/>
    <w:rsid w:val="00E443BC"/>
    <w:rPr>
      <w:color w:val="0000FF" w:themeColor="hyperlink"/>
      <w:u w:val="single"/>
    </w:rPr>
  </w:style>
  <w:style w:type="paragraph" w:styleId="Header">
    <w:name w:val="header"/>
    <w:basedOn w:val="Normal"/>
    <w:link w:val="HeaderChar"/>
    <w:uiPriority w:val="99"/>
    <w:unhideWhenUsed/>
    <w:rsid w:val="00CA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D0"/>
  </w:style>
  <w:style w:type="paragraph" w:styleId="Footer">
    <w:name w:val="footer"/>
    <w:basedOn w:val="Normal"/>
    <w:link w:val="FooterChar"/>
    <w:uiPriority w:val="99"/>
    <w:unhideWhenUsed/>
    <w:rsid w:val="00CA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D0"/>
  </w:style>
  <w:style w:type="paragraph" w:styleId="BalloonText">
    <w:name w:val="Balloon Text"/>
    <w:basedOn w:val="Normal"/>
    <w:link w:val="BalloonTextChar"/>
    <w:uiPriority w:val="99"/>
    <w:semiHidden/>
    <w:unhideWhenUsed/>
    <w:rsid w:val="00CA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D0"/>
    <w:rPr>
      <w:rFonts w:ascii="Tahoma" w:hAnsi="Tahoma" w:cs="Tahoma"/>
      <w:sz w:val="16"/>
      <w:szCs w:val="16"/>
    </w:rPr>
  </w:style>
  <w:style w:type="character" w:customStyle="1" w:styleId="Heading3Char">
    <w:name w:val="Heading 3 Char"/>
    <w:basedOn w:val="DefaultParagraphFont"/>
    <w:link w:val="Heading3"/>
    <w:uiPriority w:val="9"/>
    <w:rsid w:val="008C73BD"/>
    <w:rPr>
      <w:rFonts w:ascii="Times New Roman" w:eastAsia="Times New Roman" w:hAnsi="Times New Roman" w:cs="Times New Roman"/>
      <w:b/>
      <w:bCs/>
      <w:sz w:val="27"/>
      <w:szCs w:val="27"/>
    </w:rPr>
  </w:style>
  <w:style w:type="character" w:styleId="Strong">
    <w:name w:val="Strong"/>
    <w:basedOn w:val="DefaultParagraphFont"/>
    <w:uiPriority w:val="22"/>
    <w:qFormat/>
    <w:rsid w:val="008C73BD"/>
    <w:rPr>
      <w:b/>
      <w:bCs/>
    </w:rPr>
  </w:style>
  <w:style w:type="paragraph" w:styleId="NormalWeb">
    <w:name w:val="Normal (Web)"/>
    <w:basedOn w:val="Normal"/>
    <w:uiPriority w:val="99"/>
    <w:semiHidden/>
    <w:unhideWhenUsed/>
    <w:rsid w:val="008C73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73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7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3BC"/>
    <w:pPr>
      <w:ind w:left="720"/>
      <w:contextualSpacing/>
    </w:pPr>
  </w:style>
  <w:style w:type="character" w:styleId="Hyperlink">
    <w:name w:val="Hyperlink"/>
    <w:basedOn w:val="DefaultParagraphFont"/>
    <w:uiPriority w:val="99"/>
    <w:unhideWhenUsed/>
    <w:rsid w:val="00E443BC"/>
    <w:rPr>
      <w:color w:val="0000FF" w:themeColor="hyperlink"/>
      <w:u w:val="single"/>
    </w:rPr>
  </w:style>
  <w:style w:type="paragraph" w:styleId="Header">
    <w:name w:val="header"/>
    <w:basedOn w:val="Normal"/>
    <w:link w:val="HeaderChar"/>
    <w:uiPriority w:val="99"/>
    <w:unhideWhenUsed/>
    <w:rsid w:val="00CA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D0"/>
  </w:style>
  <w:style w:type="paragraph" w:styleId="Footer">
    <w:name w:val="footer"/>
    <w:basedOn w:val="Normal"/>
    <w:link w:val="FooterChar"/>
    <w:uiPriority w:val="99"/>
    <w:unhideWhenUsed/>
    <w:rsid w:val="00CA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D0"/>
  </w:style>
  <w:style w:type="paragraph" w:styleId="BalloonText">
    <w:name w:val="Balloon Text"/>
    <w:basedOn w:val="Normal"/>
    <w:link w:val="BalloonTextChar"/>
    <w:uiPriority w:val="99"/>
    <w:semiHidden/>
    <w:unhideWhenUsed/>
    <w:rsid w:val="00CA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D0"/>
    <w:rPr>
      <w:rFonts w:ascii="Tahoma" w:hAnsi="Tahoma" w:cs="Tahoma"/>
      <w:sz w:val="16"/>
      <w:szCs w:val="16"/>
    </w:rPr>
  </w:style>
  <w:style w:type="character" w:customStyle="1" w:styleId="Heading3Char">
    <w:name w:val="Heading 3 Char"/>
    <w:basedOn w:val="DefaultParagraphFont"/>
    <w:link w:val="Heading3"/>
    <w:uiPriority w:val="9"/>
    <w:rsid w:val="008C73BD"/>
    <w:rPr>
      <w:rFonts w:ascii="Times New Roman" w:eastAsia="Times New Roman" w:hAnsi="Times New Roman" w:cs="Times New Roman"/>
      <w:b/>
      <w:bCs/>
      <w:sz w:val="27"/>
      <w:szCs w:val="27"/>
    </w:rPr>
  </w:style>
  <w:style w:type="character" w:styleId="Strong">
    <w:name w:val="Strong"/>
    <w:basedOn w:val="DefaultParagraphFont"/>
    <w:uiPriority w:val="22"/>
    <w:qFormat/>
    <w:rsid w:val="008C73BD"/>
    <w:rPr>
      <w:b/>
      <w:bCs/>
    </w:rPr>
  </w:style>
  <w:style w:type="paragraph" w:styleId="NormalWeb">
    <w:name w:val="Normal (Web)"/>
    <w:basedOn w:val="Normal"/>
    <w:uiPriority w:val="99"/>
    <w:semiHidden/>
    <w:unhideWhenUsed/>
    <w:rsid w:val="008C73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7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0616">
      <w:bodyDiv w:val="1"/>
      <w:marLeft w:val="0"/>
      <w:marRight w:val="0"/>
      <w:marTop w:val="0"/>
      <w:marBottom w:val="0"/>
      <w:divBdr>
        <w:top w:val="none" w:sz="0" w:space="0" w:color="auto"/>
        <w:left w:val="none" w:sz="0" w:space="0" w:color="auto"/>
        <w:bottom w:val="none" w:sz="0" w:space="0" w:color="auto"/>
        <w:right w:val="none" w:sz="0" w:space="0" w:color="auto"/>
      </w:divBdr>
      <w:divsChild>
        <w:div w:id="1454669252">
          <w:marLeft w:val="0"/>
          <w:marRight w:val="0"/>
          <w:marTop w:val="0"/>
          <w:marBottom w:val="0"/>
          <w:divBdr>
            <w:top w:val="none" w:sz="0" w:space="0" w:color="auto"/>
            <w:left w:val="none" w:sz="0" w:space="0" w:color="auto"/>
            <w:bottom w:val="none" w:sz="0" w:space="0" w:color="auto"/>
            <w:right w:val="none" w:sz="0" w:space="0" w:color="auto"/>
          </w:divBdr>
        </w:div>
        <w:div w:id="2076393747">
          <w:marLeft w:val="0"/>
          <w:marRight w:val="0"/>
          <w:marTop w:val="0"/>
          <w:marBottom w:val="0"/>
          <w:divBdr>
            <w:top w:val="none" w:sz="0" w:space="0" w:color="auto"/>
            <w:left w:val="none" w:sz="0" w:space="0" w:color="auto"/>
            <w:bottom w:val="none" w:sz="0" w:space="0" w:color="auto"/>
            <w:right w:val="none" w:sz="0" w:space="0" w:color="auto"/>
          </w:divBdr>
        </w:div>
        <w:div w:id="394358608">
          <w:marLeft w:val="0"/>
          <w:marRight w:val="0"/>
          <w:marTop w:val="0"/>
          <w:marBottom w:val="0"/>
          <w:divBdr>
            <w:top w:val="none" w:sz="0" w:space="0" w:color="auto"/>
            <w:left w:val="none" w:sz="0" w:space="0" w:color="auto"/>
            <w:bottom w:val="none" w:sz="0" w:space="0" w:color="auto"/>
            <w:right w:val="none" w:sz="0" w:space="0" w:color="auto"/>
          </w:divBdr>
        </w:div>
        <w:div w:id="120075263">
          <w:marLeft w:val="0"/>
          <w:marRight w:val="0"/>
          <w:marTop w:val="0"/>
          <w:marBottom w:val="0"/>
          <w:divBdr>
            <w:top w:val="none" w:sz="0" w:space="0" w:color="auto"/>
            <w:left w:val="none" w:sz="0" w:space="0" w:color="auto"/>
            <w:bottom w:val="none" w:sz="0" w:space="0" w:color="auto"/>
            <w:right w:val="none" w:sz="0" w:space="0" w:color="auto"/>
          </w:divBdr>
        </w:div>
        <w:div w:id="1487434587">
          <w:marLeft w:val="0"/>
          <w:marRight w:val="0"/>
          <w:marTop w:val="0"/>
          <w:marBottom w:val="0"/>
          <w:divBdr>
            <w:top w:val="none" w:sz="0" w:space="0" w:color="auto"/>
            <w:left w:val="none" w:sz="0" w:space="0" w:color="auto"/>
            <w:bottom w:val="none" w:sz="0" w:space="0" w:color="auto"/>
            <w:right w:val="none" w:sz="0" w:space="0" w:color="auto"/>
          </w:divBdr>
        </w:div>
      </w:divsChild>
    </w:div>
    <w:div w:id="17215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A7FFC1886F46CF8FE34F29D0FFDC2E"/>
        <w:category>
          <w:name w:val="General"/>
          <w:gallery w:val="placeholder"/>
        </w:category>
        <w:types>
          <w:type w:val="bbPlcHdr"/>
        </w:types>
        <w:behaviors>
          <w:behavior w:val="content"/>
        </w:behaviors>
        <w:guid w:val="{E91D2611-729D-4A1F-B0B8-F6F204BC2911}"/>
      </w:docPartPr>
      <w:docPartBody>
        <w:p w:rsidR="00DC0081" w:rsidRDefault="00502D32" w:rsidP="00502D32">
          <w:pPr>
            <w:pStyle w:val="7BA7FFC1886F46CF8FE34F29D0FFDC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32"/>
    <w:rsid w:val="00502D32"/>
    <w:rsid w:val="0058256E"/>
    <w:rsid w:val="007005DF"/>
    <w:rsid w:val="009B4018"/>
    <w:rsid w:val="00DC0081"/>
    <w:rsid w:val="00E05DCD"/>
    <w:rsid w:val="00FD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A7FFC1886F46CF8FE34F29D0FFDC2E">
    <w:name w:val="7BA7FFC1886F46CF8FE34F29D0FFDC2E"/>
    <w:rsid w:val="00502D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A7FFC1886F46CF8FE34F29D0FFDC2E">
    <w:name w:val="7BA7FFC1886F46CF8FE34F29D0FFDC2E"/>
    <w:rsid w:val="00502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Using Databases for Academic Searches</vt:lpstr>
    </vt:vector>
  </TitlesOfParts>
  <Company>Martin County</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Databases for Academic Searches</dc:title>
  <dc:creator>Brenda Carnicom</dc:creator>
  <cp:lastModifiedBy>Rebecca Scheelk</cp:lastModifiedBy>
  <cp:revision>2</cp:revision>
  <cp:lastPrinted>2018-05-01T19:41:00Z</cp:lastPrinted>
  <dcterms:created xsi:type="dcterms:W3CDTF">2018-05-01T19:42:00Z</dcterms:created>
  <dcterms:modified xsi:type="dcterms:W3CDTF">2018-05-01T19:42:00Z</dcterms:modified>
</cp:coreProperties>
</file>